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0B159" w14:textId="77777777" w:rsidR="00433D0D" w:rsidRDefault="00433D0D" w:rsidP="00433D0D">
      <w:pPr>
        <w:jc w:val="center"/>
        <w:rPr>
          <w:b/>
          <w:sz w:val="36"/>
          <w:szCs w:val="36"/>
        </w:rPr>
      </w:pPr>
    </w:p>
    <w:p w14:paraId="7850973B" w14:textId="363F89DE" w:rsidR="008F7519" w:rsidRPr="008F7519" w:rsidRDefault="009E1F38" w:rsidP="00433D0D">
      <w:pPr>
        <w:jc w:val="center"/>
        <w:rPr>
          <w:b/>
          <w:bCs/>
          <w:iCs/>
          <w:sz w:val="36"/>
          <w:szCs w:val="36"/>
        </w:rPr>
      </w:pPr>
      <w:r>
        <w:rPr>
          <w:b/>
          <w:sz w:val="36"/>
          <w:szCs w:val="36"/>
        </w:rPr>
        <w:t>Medical</w:t>
      </w:r>
      <w:r w:rsidR="00AA6866">
        <w:rPr>
          <w:b/>
          <w:sz w:val="36"/>
          <w:szCs w:val="36"/>
        </w:rPr>
        <w:t xml:space="preserve"> Oncologist</w:t>
      </w:r>
      <w:r w:rsidR="00433D0D">
        <w:rPr>
          <w:b/>
          <w:sz w:val="36"/>
          <w:szCs w:val="36"/>
        </w:rPr>
        <w:t xml:space="preserve"> - </w:t>
      </w:r>
      <w:r w:rsidR="00AA6866">
        <w:rPr>
          <w:b/>
          <w:sz w:val="36"/>
          <w:szCs w:val="36"/>
        </w:rPr>
        <w:t>Oncology</w:t>
      </w:r>
      <w:r w:rsidR="008F7519" w:rsidRPr="008F7519">
        <w:rPr>
          <w:b/>
          <w:sz w:val="36"/>
          <w:szCs w:val="36"/>
        </w:rPr>
        <w:t xml:space="preserve"> Program</w:t>
      </w:r>
    </w:p>
    <w:p w14:paraId="46C6A885" w14:textId="77777777" w:rsidR="002154F9" w:rsidRDefault="002154F9" w:rsidP="00433D0D">
      <w:pPr>
        <w:jc w:val="center"/>
        <w:rPr>
          <w:b/>
          <w:bCs/>
          <w:iCs/>
          <w:sz w:val="36"/>
          <w:szCs w:val="36"/>
        </w:rPr>
      </w:pPr>
      <w:r w:rsidRPr="008F7519">
        <w:rPr>
          <w:b/>
          <w:bCs/>
          <w:iCs/>
          <w:sz w:val="36"/>
          <w:szCs w:val="36"/>
        </w:rPr>
        <w:t>TRILLIUM HEALTH PARTNERS</w:t>
      </w:r>
    </w:p>
    <w:p w14:paraId="4E3BDA58" w14:textId="77777777" w:rsidR="002154F9" w:rsidRPr="00B63A39" w:rsidRDefault="002154F9" w:rsidP="002154F9">
      <w:pPr>
        <w:autoSpaceDE w:val="0"/>
        <w:autoSpaceDN w:val="0"/>
      </w:pPr>
    </w:p>
    <w:p w14:paraId="34C2A536" w14:textId="77777777" w:rsidR="00433D0D" w:rsidRDefault="00433D0D" w:rsidP="0049428C"/>
    <w:p w14:paraId="69344E9D" w14:textId="2CF2A7B5" w:rsidR="0049428C" w:rsidRPr="0067021D" w:rsidRDefault="0049428C" w:rsidP="0049428C">
      <w:r w:rsidRPr="0067021D">
        <w:t xml:space="preserve">Trillium Health Partners (THP) is the largest community based academic health network in Ontario serving over one million residents in the communities of Mississauga, Peel Region and West Toronto.  The hospital encompasses three main sites – Credit Valley Hospital (CVH), Mississauga Hospital (MH), and Queensway Health Centre (QHC) – offering a full range of acute care hospital services, as well as a variety of community-based specialized programs including the </w:t>
      </w:r>
      <w:r w:rsidR="00433D0D">
        <w:t xml:space="preserve">Carlo </w:t>
      </w:r>
      <w:proofErr w:type="spellStart"/>
      <w:r w:rsidR="00433D0D">
        <w:t>Fidani</w:t>
      </w:r>
      <w:proofErr w:type="spellEnd"/>
      <w:r w:rsidR="00433D0D">
        <w:t xml:space="preserve"> </w:t>
      </w:r>
      <w:r w:rsidRPr="0067021D">
        <w:t>Regional Cancer Centre.</w:t>
      </w:r>
    </w:p>
    <w:p w14:paraId="16B8C56A" w14:textId="77777777" w:rsidR="000254CE" w:rsidRPr="0067021D" w:rsidRDefault="000254CE" w:rsidP="000254CE"/>
    <w:p w14:paraId="497A27F5" w14:textId="36597D4C" w:rsidR="0021790F" w:rsidRDefault="00433D0D" w:rsidP="00433D0D">
      <w:r>
        <w:t xml:space="preserve"> The Carlo </w:t>
      </w:r>
      <w:proofErr w:type="spellStart"/>
      <w:r>
        <w:t>Fidani</w:t>
      </w:r>
      <w:proofErr w:type="spellEnd"/>
      <w:r>
        <w:t xml:space="preserve"> Regional Cancer Centre is a growing cancer program and in the last year had over 200 000 patient visits. The Regional Cancer Centre is a fully integrated cancer program that provides a full spectrum of Oncology consultation and treatment services. The Division of Medical Oncology is comprised of a dedicated group of 20 medical oncologists and malignant hematologists.  The Division provides a full spectrum of Oncology consultation and related service</w:t>
      </w:r>
      <w:r w:rsidRPr="0006350A">
        <w:t xml:space="preserve">s.  </w:t>
      </w:r>
    </w:p>
    <w:p w14:paraId="6E5BC189" w14:textId="77777777" w:rsidR="0021790F" w:rsidRPr="0067021D" w:rsidRDefault="0021790F" w:rsidP="0021790F"/>
    <w:p w14:paraId="5098F14F" w14:textId="0142AFFE" w:rsidR="009B21BD" w:rsidRDefault="0021790F" w:rsidP="000254CE">
      <w:r w:rsidRPr="0067021D">
        <w:t xml:space="preserve">We currently have </w:t>
      </w:r>
      <w:r w:rsidR="00266EB9">
        <w:t xml:space="preserve">a </w:t>
      </w:r>
      <w:r>
        <w:t>clinical</w:t>
      </w:r>
      <w:r w:rsidRPr="0067021D">
        <w:t xml:space="preserve"> position </w:t>
      </w:r>
      <w:r>
        <w:t>available for</w:t>
      </w:r>
      <w:r w:rsidR="00266EB9">
        <w:t xml:space="preserve"> a</w:t>
      </w:r>
      <w:r w:rsidRPr="0067021D">
        <w:t xml:space="preserve"> </w:t>
      </w:r>
      <w:r w:rsidR="009E1F38">
        <w:rPr>
          <w:u w:val="single"/>
        </w:rPr>
        <w:t>Medical</w:t>
      </w:r>
      <w:r w:rsidR="006C3C37" w:rsidRPr="006C3C37">
        <w:rPr>
          <w:u w:val="single"/>
        </w:rPr>
        <w:t xml:space="preserve"> Oncologist</w:t>
      </w:r>
      <w:r w:rsidR="000153DF">
        <w:t xml:space="preserve"> to</w:t>
      </w:r>
      <w:r w:rsidRPr="0067021D">
        <w:t xml:space="preserve"> join </w:t>
      </w:r>
      <w:r>
        <w:t>our team</w:t>
      </w:r>
      <w:r w:rsidR="00433D0D">
        <w:t xml:space="preserve"> for </w:t>
      </w:r>
      <w:r w:rsidR="001D2188">
        <w:t xml:space="preserve">an </w:t>
      </w:r>
      <w:r w:rsidR="00433D0D">
        <w:t xml:space="preserve">ideal start date </w:t>
      </w:r>
      <w:r w:rsidR="001D2188">
        <w:t>of September</w:t>
      </w:r>
      <w:r w:rsidR="00433D0D">
        <w:t xml:space="preserve"> 1, 20</w:t>
      </w:r>
      <w:r w:rsidR="001D2188">
        <w:t>22</w:t>
      </w:r>
      <w:r w:rsidR="003B08F7">
        <w:t xml:space="preserve"> (subject to flexibility)</w:t>
      </w:r>
      <w:r w:rsidR="00AC3951">
        <w:t>. This position is a fully funded</w:t>
      </w:r>
      <w:r w:rsidR="00AC3951" w:rsidRPr="00AC3951">
        <w:t xml:space="preserve"> C</w:t>
      </w:r>
      <w:r w:rsidR="00AC3951">
        <w:t>ancer Care</w:t>
      </w:r>
      <w:r w:rsidR="00AC3951" w:rsidRPr="00AC3951">
        <w:t xml:space="preserve"> O</w:t>
      </w:r>
      <w:r w:rsidR="00AC3951">
        <w:t>ntario</w:t>
      </w:r>
      <w:r w:rsidR="00AC3951" w:rsidRPr="00AC3951">
        <w:t xml:space="preserve"> AFP</w:t>
      </w:r>
      <w:r w:rsidR="00AC3951">
        <w:t>.</w:t>
      </w:r>
      <w:r w:rsidR="00AC3951" w:rsidRPr="00635EEE">
        <w:t xml:space="preserve"> </w:t>
      </w:r>
      <w:r w:rsidRPr="00635EEE">
        <w:t xml:space="preserve">Services provided by the </w:t>
      </w:r>
      <w:r w:rsidR="009E1F38">
        <w:t>Medical</w:t>
      </w:r>
      <w:r w:rsidR="006C3C37">
        <w:t xml:space="preserve"> Oncologist</w:t>
      </w:r>
      <w:r w:rsidRPr="00635EEE">
        <w:t xml:space="preserve"> include providing MRP coverage for patients admitted to </w:t>
      </w:r>
      <w:r w:rsidR="009E1F38">
        <w:t>Medical</w:t>
      </w:r>
      <w:r w:rsidR="006C3C37">
        <w:t xml:space="preserve"> Oncology</w:t>
      </w:r>
      <w:r w:rsidRPr="00635EEE">
        <w:t xml:space="preserve">; providing consultant coverage as required; and </w:t>
      </w:r>
      <w:r w:rsidR="00AC3951">
        <w:t>p</w:t>
      </w:r>
      <w:r w:rsidRPr="00635EEE">
        <w:t xml:space="preserve">articipating in shared sub-specialty call </w:t>
      </w:r>
      <w:r w:rsidR="009B21BD" w:rsidRPr="00635EEE">
        <w:t>and related procedures.</w:t>
      </w:r>
      <w:r w:rsidR="009B21BD">
        <w:t xml:space="preserve"> </w:t>
      </w:r>
      <w:r w:rsidR="000153DF">
        <w:t>The successful candidate will be responsible for cancer treatment and care of patients with a variety of cancers</w:t>
      </w:r>
      <w:r w:rsidR="00AC3951">
        <w:t xml:space="preserve">. </w:t>
      </w:r>
    </w:p>
    <w:p w14:paraId="730E3302" w14:textId="77777777" w:rsidR="00BA20F3" w:rsidRPr="0067021D" w:rsidRDefault="00BA20F3" w:rsidP="000254CE"/>
    <w:p w14:paraId="166E35F9" w14:textId="2A2F5CD2" w:rsidR="0067021D" w:rsidRPr="0067021D" w:rsidRDefault="0067021D" w:rsidP="000254CE">
      <w:r w:rsidRPr="0067021D">
        <w:t>The</w:t>
      </w:r>
      <w:r w:rsidR="009B21BD">
        <w:t xml:space="preserve"> successful candidate will </w:t>
      </w:r>
      <w:r w:rsidRPr="0067021D">
        <w:t>promote and exemplify excellence in profess</w:t>
      </w:r>
      <w:r w:rsidR="009B21BD">
        <w:t xml:space="preserve">ional practice and conduct; </w:t>
      </w:r>
      <w:r w:rsidRPr="0067021D">
        <w:t>be licensed or eligible for a lic</w:t>
      </w:r>
      <w:r w:rsidR="009B21BD">
        <w:t>ense to practice in Ontario; and certified</w:t>
      </w:r>
      <w:r w:rsidRPr="0067021D">
        <w:t xml:space="preserve"> in </w:t>
      </w:r>
      <w:r w:rsidR="002C2AEA">
        <w:t xml:space="preserve">Medical </w:t>
      </w:r>
      <w:r w:rsidR="000153DF">
        <w:t>Oncology</w:t>
      </w:r>
      <w:r w:rsidRPr="0067021D">
        <w:t xml:space="preserve"> by the Royal College of Physicians and Surgeons of Canad</w:t>
      </w:r>
      <w:r w:rsidRPr="0021790F">
        <w:t xml:space="preserve">a. He/she will have evidence of an academic interest and expertise and </w:t>
      </w:r>
      <w:r w:rsidRPr="00635EEE">
        <w:t xml:space="preserve">be eligible for an </w:t>
      </w:r>
      <w:r w:rsidR="0021790F" w:rsidRPr="00635EEE">
        <w:t xml:space="preserve">academic </w:t>
      </w:r>
      <w:r w:rsidRPr="00635EEE">
        <w:t>appointment at the University of Toronto</w:t>
      </w:r>
      <w:r w:rsidR="000153DF" w:rsidRPr="00635EEE">
        <w:t xml:space="preserve"> (UT)</w:t>
      </w:r>
      <w:r w:rsidRPr="00635EEE">
        <w:t>, Faculty of Medicine</w:t>
      </w:r>
      <w:r w:rsidR="000153DF" w:rsidRPr="00635EEE">
        <w:t xml:space="preserve">, </w:t>
      </w:r>
      <w:proofErr w:type="gramStart"/>
      <w:r w:rsidR="00433D0D" w:rsidRPr="00635EEE">
        <w:t>Department</w:t>
      </w:r>
      <w:proofErr w:type="gramEnd"/>
      <w:r w:rsidR="000153DF" w:rsidRPr="00635EEE">
        <w:t xml:space="preserve"> of </w:t>
      </w:r>
      <w:r w:rsidR="002C2AEA" w:rsidRPr="00635EEE">
        <w:t xml:space="preserve">Medicine.  </w:t>
      </w:r>
      <w:r w:rsidR="000153DF" w:rsidRPr="00635EEE">
        <w:t>THP is affiliated with the UT-Mississauga campus Academy of Medicine, a f</w:t>
      </w:r>
      <w:r w:rsidR="000153DF">
        <w:t xml:space="preserve">ocus on </w:t>
      </w:r>
      <w:r w:rsidRPr="0067021D">
        <w:t xml:space="preserve">medical education and educational scholarship is </w:t>
      </w:r>
      <w:r w:rsidR="009B21BD">
        <w:t>preferred</w:t>
      </w:r>
      <w:r w:rsidRPr="0067021D">
        <w:t>.  Excellent interpersonal skills and a commitment to team based and inter-professional care are essential.</w:t>
      </w:r>
      <w:r w:rsidR="003B08F7">
        <w:t xml:space="preserve">  Leadership skills would be an asset. </w:t>
      </w:r>
    </w:p>
    <w:p w14:paraId="1D1955DE" w14:textId="77777777" w:rsidR="0067021D" w:rsidRPr="0067021D" w:rsidRDefault="0067021D" w:rsidP="000254CE"/>
    <w:p w14:paraId="6FFFF944" w14:textId="4A73B4DB" w:rsidR="0067021D" w:rsidRDefault="0067021D" w:rsidP="0067021D">
      <w:r w:rsidRPr="0067021D">
        <w:t xml:space="preserve">Interested candidates are requested to </w:t>
      </w:r>
      <w:r w:rsidRPr="00856E1E">
        <w:rPr>
          <w:b/>
          <w:u w:val="single"/>
        </w:rPr>
        <w:t xml:space="preserve">reply </w:t>
      </w:r>
      <w:r w:rsidR="00856E1E" w:rsidRPr="00856E1E">
        <w:rPr>
          <w:b/>
          <w:u w:val="single"/>
        </w:rPr>
        <w:t xml:space="preserve">no later than </w:t>
      </w:r>
      <w:r w:rsidR="001D2188">
        <w:rPr>
          <w:b/>
          <w:u w:val="single"/>
        </w:rPr>
        <w:t>May</w:t>
      </w:r>
      <w:r w:rsidR="00433D0D">
        <w:rPr>
          <w:b/>
          <w:u w:val="single"/>
        </w:rPr>
        <w:t xml:space="preserve"> 2</w:t>
      </w:r>
      <w:r w:rsidR="001D2188">
        <w:rPr>
          <w:b/>
          <w:u w:val="single"/>
        </w:rPr>
        <w:t>5</w:t>
      </w:r>
      <w:r w:rsidR="00433D0D">
        <w:rPr>
          <w:b/>
          <w:u w:val="single"/>
        </w:rPr>
        <w:t>, 202</w:t>
      </w:r>
      <w:r w:rsidR="001D2188">
        <w:rPr>
          <w:b/>
          <w:u w:val="single"/>
        </w:rPr>
        <w:t>2</w:t>
      </w:r>
      <w:r w:rsidR="00856E1E">
        <w:t xml:space="preserve"> </w:t>
      </w:r>
      <w:r w:rsidRPr="0067021D">
        <w:t>with a</w:t>
      </w:r>
      <w:r w:rsidR="00856E1E">
        <w:t xml:space="preserve"> letter of interest </w:t>
      </w:r>
      <w:r w:rsidRPr="0067021D">
        <w:t>and curriculum vitae to:</w:t>
      </w:r>
    </w:p>
    <w:p w14:paraId="76DA3089" w14:textId="77777777" w:rsidR="0098663B" w:rsidRPr="0067021D" w:rsidRDefault="0098663B" w:rsidP="0067021D"/>
    <w:p w14:paraId="4A0A9AD1" w14:textId="55782B91" w:rsidR="00540391" w:rsidRPr="005F089B" w:rsidRDefault="000254CE" w:rsidP="005F089B">
      <w:pPr>
        <w:jc w:val="center"/>
        <w:rPr>
          <w:b/>
        </w:rPr>
      </w:pPr>
      <w:r w:rsidRPr="005F089B">
        <w:rPr>
          <w:b/>
        </w:rPr>
        <w:t xml:space="preserve">Dr. </w:t>
      </w:r>
      <w:r w:rsidR="001D2188">
        <w:rPr>
          <w:b/>
        </w:rPr>
        <w:t>Joan Murphy</w:t>
      </w:r>
    </w:p>
    <w:p w14:paraId="13E21A2C" w14:textId="66ED79D4" w:rsidR="005F089B" w:rsidRPr="00540391" w:rsidRDefault="001D2188" w:rsidP="005F089B">
      <w:pPr>
        <w:jc w:val="center"/>
        <w:rPr>
          <w:b/>
        </w:rPr>
      </w:pPr>
      <w:bookmarkStart w:id="0" w:name="_GoBack"/>
      <w:bookmarkEnd w:id="0"/>
      <w:r>
        <w:rPr>
          <w:b/>
        </w:rPr>
        <w:t>Chief</w:t>
      </w:r>
      <w:r w:rsidR="005F089B" w:rsidRPr="005F089B">
        <w:rPr>
          <w:b/>
        </w:rPr>
        <w:t>,</w:t>
      </w:r>
      <w:r w:rsidR="005F089B">
        <w:rPr>
          <w:b/>
        </w:rPr>
        <w:t xml:space="preserve"> </w:t>
      </w:r>
      <w:r w:rsidR="00AA6866">
        <w:rPr>
          <w:b/>
        </w:rPr>
        <w:t>Oncology</w:t>
      </w:r>
      <w:r w:rsidR="00B5117C">
        <w:rPr>
          <w:b/>
        </w:rPr>
        <w:t xml:space="preserve"> Program</w:t>
      </w:r>
    </w:p>
    <w:p w14:paraId="6412C015" w14:textId="062A6746" w:rsidR="000B5881" w:rsidRDefault="00540391" w:rsidP="0021790F">
      <w:pPr>
        <w:jc w:val="center"/>
        <w:rPr>
          <w:b/>
        </w:rPr>
      </w:pPr>
      <w:r w:rsidRPr="007C1401">
        <w:rPr>
          <w:b/>
        </w:rPr>
        <w:t xml:space="preserve">Email: </w:t>
      </w:r>
      <w:hyperlink r:id="rId10" w:history="1">
        <w:r w:rsidR="00B5117C" w:rsidRPr="00E556B8">
          <w:rPr>
            <w:rStyle w:val="Hyperlink"/>
            <w:b/>
          </w:rPr>
          <w:t>Sean.Sia@thp.ca</w:t>
        </w:r>
      </w:hyperlink>
    </w:p>
    <w:p w14:paraId="3E5FC503" w14:textId="77777777" w:rsidR="0021790F" w:rsidRDefault="0021790F" w:rsidP="0021790F">
      <w:pPr>
        <w:jc w:val="center"/>
        <w:rPr>
          <w:color w:val="1F497D"/>
        </w:rPr>
      </w:pPr>
    </w:p>
    <w:p w14:paraId="7B15E6B1" w14:textId="77777777" w:rsidR="000C303A" w:rsidRDefault="000C303A" w:rsidP="00B5117C">
      <w:pPr>
        <w:jc w:val="center"/>
        <w:rPr>
          <w:rFonts w:ascii="Calibri" w:hAnsi="Calibri" w:cs="Times New Roman"/>
          <w:color w:val="1F497D"/>
          <w:lang w:val="en-CA"/>
        </w:rPr>
      </w:pPr>
      <w:r>
        <w:rPr>
          <w:rFonts w:ascii="Helvetica" w:hAnsi="Helvetica" w:cs="Helvetica"/>
        </w:rPr>
        <w:t xml:space="preserve">For detailed information on the hospital, please visit: </w:t>
      </w:r>
      <w:hyperlink r:id="rId11" w:history="1">
        <w:r w:rsidR="00FE5A29" w:rsidRPr="00D57595">
          <w:rPr>
            <w:rStyle w:val="Hyperlink"/>
            <w:rFonts w:ascii="Helvetica" w:hAnsi="Helvetica" w:cs="Helvetica"/>
          </w:rPr>
          <w:t>www.trilliumhealthpartners.ca</w:t>
        </w:r>
      </w:hyperlink>
    </w:p>
    <w:sectPr w:rsidR="000C303A" w:rsidSect="0098663B">
      <w:headerReference w:type="default" r:id="rId12"/>
      <w:footerReference w:type="default" r:id="rId13"/>
      <w:headerReference w:type="first" r:id="rId14"/>
      <w:footerReference w:type="first" r:id="rId15"/>
      <w:pgSz w:w="12240" w:h="15840"/>
      <w:pgMar w:top="720" w:right="720" w:bottom="720" w:left="720" w:header="11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E2B89" w14:textId="77777777" w:rsidR="00CC02C3" w:rsidRDefault="00CC02C3" w:rsidP="00432611">
      <w:r>
        <w:separator/>
      </w:r>
    </w:p>
  </w:endnote>
  <w:endnote w:type="continuationSeparator" w:id="0">
    <w:p w14:paraId="05356E86" w14:textId="77777777" w:rsidR="00CC02C3" w:rsidRDefault="00CC02C3" w:rsidP="0043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199D7" w14:textId="77777777" w:rsidR="001E4B87" w:rsidRDefault="001E4B87" w:rsidP="00051B38">
    <w:pPr>
      <w:pStyle w:val="Footer"/>
      <w:ind w:left="-1170" w:right="-630"/>
    </w:pPr>
  </w:p>
  <w:p w14:paraId="0A87B21D" w14:textId="77777777" w:rsidR="001E4B87" w:rsidRDefault="001E4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08080" w14:textId="77777777" w:rsidR="001E4B87" w:rsidRDefault="002154F9" w:rsidP="0098663B">
    <w:pPr>
      <w:pStyle w:val="Footer"/>
      <w:ind w:left="-1170"/>
      <w:jc w:val="center"/>
    </w:pPr>
    <w:r>
      <w:rPr>
        <w:noProof/>
        <w:lang w:val="en-CA" w:eastAsia="en-CA"/>
      </w:rPr>
      <w:drawing>
        <wp:anchor distT="0" distB="0" distL="114300" distR="114300" simplePos="0" relativeHeight="251658240" behindDoc="0" locked="0" layoutInCell="1" allowOverlap="1" wp14:anchorId="12D5C63C" wp14:editId="09070C56">
          <wp:simplePos x="0" y="0"/>
          <wp:positionH relativeFrom="margin">
            <wp:align>center</wp:align>
          </wp:positionH>
          <wp:positionV relativeFrom="paragraph">
            <wp:posOffset>118819</wp:posOffset>
          </wp:positionV>
          <wp:extent cx="6924675" cy="504825"/>
          <wp:effectExtent l="0" t="0" r="9525" b="9525"/>
          <wp:wrapSquare wrapText="bothSides"/>
          <wp:docPr id="2" name="Picture 4" descr="foo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E7263" w14:textId="77777777" w:rsidR="001E4B87" w:rsidRDefault="001E4B87" w:rsidP="00050BC7">
    <w:pPr>
      <w:pStyle w:val="Footer"/>
      <w:ind w:left="-11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4E9C0" w14:textId="77777777" w:rsidR="00CC02C3" w:rsidRDefault="00CC02C3" w:rsidP="00432611">
      <w:r>
        <w:separator/>
      </w:r>
    </w:p>
  </w:footnote>
  <w:footnote w:type="continuationSeparator" w:id="0">
    <w:p w14:paraId="710E9077" w14:textId="77777777" w:rsidR="00CC02C3" w:rsidRDefault="00CC02C3" w:rsidP="00432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2E037" w14:textId="77777777" w:rsidR="001E4B87" w:rsidRPr="00734975" w:rsidRDefault="001E4B87" w:rsidP="00051B38">
    <w:pPr>
      <w:pStyle w:val="Header"/>
      <w:ind w:left="-1170"/>
      <w:rPr>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364E3" w14:textId="77777777" w:rsidR="001E4B87" w:rsidRDefault="002154F9" w:rsidP="0098663B">
    <w:pPr>
      <w:pStyle w:val="Header"/>
      <w:ind w:left="-1170"/>
      <w:jc w:val="center"/>
    </w:pPr>
    <w:r>
      <w:rPr>
        <w:noProof/>
        <w:lang w:val="en-CA" w:eastAsia="en-CA"/>
      </w:rPr>
      <w:drawing>
        <wp:anchor distT="0" distB="0" distL="114300" distR="114300" simplePos="0" relativeHeight="251659264" behindDoc="0" locked="0" layoutInCell="1" allowOverlap="1" wp14:anchorId="09E66989" wp14:editId="2BC08C60">
          <wp:simplePos x="0" y="0"/>
          <wp:positionH relativeFrom="margin">
            <wp:align>center</wp:align>
          </wp:positionH>
          <wp:positionV relativeFrom="paragraph">
            <wp:posOffset>2673</wp:posOffset>
          </wp:positionV>
          <wp:extent cx="6924675" cy="981075"/>
          <wp:effectExtent l="0" t="0" r="9525" b="9525"/>
          <wp:wrapSquare wrapText="bothSides"/>
          <wp:docPr id="1" name="Picture 2" descr="header_titlep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titlepage-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C1550"/>
    <w:multiLevelType w:val="hybridMultilevel"/>
    <w:tmpl w:val="CE5E9A0C"/>
    <w:lvl w:ilvl="0" w:tplc="7DBE5DE0">
      <w:start w:val="12"/>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FB1DA5"/>
    <w:multiLevelType w:val="hybridMultilevel"/>
    <w:tmpl w:val="BDE2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85CD7"/>
    <w:multiLevelType w:val="hybridMultilevel"/>
    <w:tmpl w:val="C4FA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F9"/>
    <w:rsid w:val="000153DF"/>
    <w:rsid w:val="000254CE"/>
    <w:rsid w:val="0003085F"/>
    <w:rsid w:val="00050BC7"/>
    <w:rsid w:val="00051B38"/>
    <w:rsid w:val="0006350A"/>
    <w:rsid w:val="000B045F"/>
    <w:rsid w:val="000B5881"/>
    <w:rsid w:val="000C303A"/>
    <w:rsid w:val="00107755"/>
    <w:rsid w:val="001227E4"/>
    <w:rsid w:val="00135F75"/>
    <w:rsid w:val="00181ABD"/>
    <w:rsid w:val="00183AF9"/>
    <w:rsid w:val="001B3AF7"/>
    <w:rsid w:val="001C76FF"/>
    <w:rsid w:val="001D2188"/>
    <w:rsid w:val="001E4B87"/>
    <w:rsid w:val="001F2B65"/>
    <w:rsid w:val="002154F9"/>
    <w:rsid w:val="0021790F"/>
    <w:rsid w:val="00222BE2"/>
    <w:rsid w:val="00247B49"/>
    <w:rsid w:val="00266EB9"/>
    <w:rsid w:val="002A011C"/>
    <w:rsid w:val="002C2AEA"/>
    <w:rsid w:val="002C639D"/>
    <w:rsid w:val="00304B1B"/>
    <w:rsid w:val="00341426"/>
    <w:rsid w:val="00363794"/>
    <w:rsid w:val="00364E42"/>
    <w:rsid w:val="003B08F7"/>
    <w:rsid w:val="003C37CB"/>
    <w:rsid w:val="0040457F"/>
    <w:rsid w:val="00432611"/>
    <w:rsid w:val="00433D0D"/>
    <w:rsid w:val="00453984"/>
    <w:rsid w:val="00476118"/>
    <w:rsid w:val="0049428C"/>
    <w:rsid w:val="00540391"/>
    <w:rsid w:val="00561F0F"/>
    <w:rsid w:val="005821CB"/>
    <w:rsid w:val="005F089B"/>
    <w:rsid w:val="00611094"/>
    <w:rsid w:val="00635EEE"/>
    <w:rsid w:val="0067021D"/>
    <w:rsid w:val="006A2E99"/>
    <w:rsid w:val="006A46E7"/>
    <w:rsid w:val="006A75FF"/>
    <w:rsid w:val="006C18B4"/>
    <w:rsid w:val="006C3C37"/>
    <w:rsid w:val="006F3BB8"/>
    <w:rsid w:val="007325B1"/>
    <w:rsid w:val="00734975"/>
    <w:rsid w:val="007C1401"/>
    <w:rsid w:val="008046C0"/>
    <w:rsid w:val="00814CDA"/>
    <w:rsid w:val="00827621"/>
    <w:rsid w:val="0085537C"/>
    <w:rsid w:val="00856E1E"/>
    <w:rsid w:val="00865680"/>
    <w:rsid w:val="0089373D"/>
    <w:rsid w:val="0089747D"/>
    <w:rsid w:val="008B459D"/>
    <w:rsid w:val="008F5E92"/>
    <w:rsid w:val="008F7519"/>
    <w:rsid w:val="009041BC"/>
    <w:rsid w:val="0098663B"/>
    <w:rsid w:val="009A7681"/>
    <w:rsid w:val="009B21BD"/>
    <w:rsid w:val="009E1F38"/>
    <w:rsid w:val="00A137D0"/>
    <w:rsid w:val="00A23FA7"/>
    <w:rsid w:val="00A32465"/>
    <w:rsid w:val="00A65F35"/>
    <w:rsid w:val="00A72849"/>
    <w:rsid w:val="00A778D4"/>
    <w:rsid w:val="00A8511C"/>
    <w:rsid w:val="00AA6866"/>
    <w:rsid w:val="00AC3951"/>
    <w:rsid w:val="00AC7C6D"/>
    <w:rsid w:val="00B5117C"/>
    <w:rsid w:val="00B648D6"/>
    <w:rsid w:val="00B931AB"/>
    <w:rsid w:val="00BA20F3"/>
    <w:rsid w:val="00C00078"/>
    <w:rsid w:val="00C10EF9"/>
    <w:rsid w:val="00C23BDE"/>
    <w:rsid w:val="00C465E6"/>
    <w:rsid w:val="00CA7DFF"/>
    <w:rsid w:val="00CC02C3"/>
    <w:rsid w:val="00CC6015"/>
    <w:rsid w:val="00CD757A"/>
    <w:rsid w:val="00D10F8D"/>
    <w:rsid w:val="00D34447"/>
    <w:rsid w:val="00D86173"/>
    <w:rsid w:val="00D97EE0"/>
    <w:rsid w:val="00E01184"/>
    <w:rsid w:val="00E1773B"/>
    <w:rsid w:val="00E74008"/>
    <w:rsid w:val="00E9224E"/>
    <w:rsid w:val="00EE239D"/>
    <w:rsid w:val="00F408CD"/>
    <w:rsid w:val="00F572FB"/>
    <w:rsid w:val="00FC7F8C"/>
    <w:rsid w:val="00FE5A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83E860"/>
  <w15:docId w15:val="{CC06E115-880A-4968-AFE6-364A69A2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4F9"/>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2611"/>
    <w:pPr>
      <w:tabs>
        <w:tab w:val="center" w:pos="4680"/>
        <w:tab w:val="right" w:pos="9360"/>
      </w:tabs>
    </w:pPr>
  </w:style>
  <w:style w:type="character" w:customStyle="1" w:styleId="HeaderChar">
    <w:name w:val="Header Char"/>
    <w:basedOn w:val="DefaultParagraphFont"/>
    <w:link w:val="Header"/>
    <w:uiPriority w:val="99"/>
    <w:rsid w:val="00432611"/>
    <w:rPr>
      <w:rFonts w:ascii="Arial" w:hAnsi="Arial" w:cs="Arial"/>
      <w:sz w:val="22"/>
      <w:szCs w:val="22"/>
    </w:rPr>
  </w:style>
  <w:style w:type="paragraph" w:styleId="Footer">
    <w:name w:val="footer"/>
    <w:basedOn w:val="Normal"/>
    <w:link w:val="FooterChar"/>
    <w:uiPriority w:val="99"/>
    <w:rsid w:val="00432611"/>
    <w:pPr>
      <w:tabs>
        <w:tab w:val="center" w:pos="4680"/>
        <w:tab w:val="right" w:pos="9360"/>
      </w:tabs>
    </w:pPr>
  </w:style>
  <w:style w:type="character" w:customStyle="1" w:styleId="FooterChar">
    <w:name w:val="Footer Char"/>
    <w:basedOn w:val="DefaultParagraphFont"/>
    <w:link w:val="Footer"/>
    <w:uiPriority w:val="99"/>
    <w:rsid w:val="00432611"/>
    <w:rPr>
      <w:rFonts w:ascii="Arial" w:hAnsi="Arial" w:cs="Arial"/>
      <w:sz w:val="22"/>
      <w:szCs w:val="22"/>
    </w:rPr>
  </w:style>
  <w:style w:type="paragraph" w:styleId="BalloonText">
    <w:name w:val="Balloon Text"/>
    <w:basedOn w:val="Normal"/>
    <w:link w:val="BalloonTextChar"/>
    <w:rsid w:val="00432611"/>
    <w:rPr>
      <w:rFonts w:ascii="Tahoma" w:hAnsi="Tahoma" w:cs="Tahoma"/>
      <w:sz w:val="16"/>
      <w:szCs w:val="16"/>
    </w:rPr>
  </w:style>
  <w:style w:type="character" w:customStyle="1" w:styleId="BalloonTextChar">
    <w:name w:val="Balloon Text Char"/>
    <w:basedOn w:val="DefaultParagraphFont"/>
    <w:link w:val="BalloonText"/>
    <w:rsid w:val="00432611"/>
    <w:rPr>
      <w:rFonts w:ascii="Tahoma" w:hAnsi="Tahoma" w:cs="Tahoma"/>
      <w:sz w:val="16"/>
      <w:szCs w:val="16"/>
    </w:rPr>
  </w:style>
  <w:style w:type="table" w:styleId="TableGrid">
    <w:name w:val="Table Grid"/>
    <w:basedOn w:val="TableNormal"/>
    <w:rsid w:val="001E4B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0B5881"/>
    <w:rPr>
      <w:color w:val="0000FF"/>
      <w:u w:val="single"/>
    </w:rPr>
  </w:style>
  <w:style w:type="paragraph" w:styleId="ListParagraph">
    <w:name w:val="List Paragraph"/>
    <w:basedOn w:val="Normal"/>
    <w:uiPriority w:val="34"/>
    <w:qFormat/>
    <w:rsid w:val="00827621"/>
    <w:pPr>
      <w:ind w:left="720"/>
      <w:contextualSpacing/>
    </w:pPr>
  </w:style>
  <w:style w:type="character" w:styleId="CommentReference">
    <w:name w:val="annotation reference"/>
    <w:basedOn w:val="DefaultParagraphFont"/>
    <w:rsid w:val="0067021D"/>
    <w:rPr>
      <w:sz w:val="16"/>
      <w:szCs w:val="16"/>
    </w:rPr>
  </w:style>
  <w:style w:type="paragraph" w:styleId="CommentText">
    <w:name w:val="annotation text"/>
    <w:basedOn w:val="Normal"/>
    <w:link w:val="CommentTextChar"/>
    <w:rsid w:val="0067021D"/>
    <w:rPr>
      <w:sz w:val="20"/>
      <w:szCs w:val="20"/>
    </w:rPr>
  </w:style>
  <w:style w:type="character" w:customStyle="1" w:styleId="CommentTextChar">
    <w:name w:val="Comment Text Char"/>
    <w:basedOn w:val="DefaultParagraphFont"/>
    <w:link w:val="CommentText"/>
    <w:rsid w:val="0067021D"/>
    <w:rPr>
      <w:rFonts w:ascii="Arial" w:hAnsi="Arial" w:cs="Arial"/>
      <w:lang w:val="en-US" w:eastAsia="en-US"/>
    </w:rPr>
  </w:style>
  <w:style w:type="paragraph" w:styleId="CommentSubject">
    <w:name w:val="annotation subject"/>
    <w:basedOn w:val="CommentText"/>
    <w:next w:val="CommentText"/>
    <w:link w:val="CommentSubjectChar"/>
    <w:rsid w:val="0067021D"/>
    <w:rPr>
      <w:b/>
      <w:bCs/>
    </w:rPr>
  </w:style>
  <w:style w:type="character" w:customStyle="1" w:styleId="CommentSubjectChar">
    <w:name w:val="Comment Subject Char"/>
    <w:basedOn w:val="CommentTextChar"/>
    <w:link w:val="CommentSubject"/>
    <w:rsid w:val="0067021D"/>
    <w:rPr>
      <w:rFonts w:ascii="Arial" w:hAnsi="Arial" w:cs="Arial"/>
      <w:b/>
      <w:bCs/>
      <w:lang w:val="en-US" w:eastAsia="en-US"/>
    </w:rPr>
  </w:style>
  <w:style w:type="paragraph" w:customStyle="1" w:styleId="Default">
    <w:name w:val="Default"/>
    <w:rsid w:val="00433D0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89848">
      <w:bodyDiv w:val="1"/>
      <w:marLeft w:val="0"/>
      <w:marRight w:val="0"/>
      <w:marTop w:val="0"/>
      <w:marBottom w:val="0"/>
      <w:divBdr>
        <w:top w:val="none" w:sz="0" w:space="0" w:color="auto"/>
        <w:left w:val="none" w:sz="0" w:space="0" w:color="auto"/>
        <w:bottom w:val="none" w:sz="0" w:space="0" w:color="auto"/>
        <w:right w:val="none" w:sz="0" w:space="0" w:color="auto"/>
      </w:divBdr>
    </w:div>
    <w:div w:id="1427648818">
      <w:bodyDiv w:val="1"/>
      <w:marLeft w:val="0"/>
      <w:marRight w:val="0"/>
      <w:marTop w:val="0"/>
      <w:marBottom w:val="0"/>
      <w:divBdr>
        <w:top w:val="none" w:sz="0" w:space="0" w:color="auto"/>
        <w:left w:val="none" w:sz="0" w:space="0" w:color="auto"/>
        <w:bottom w:val="none" w:sz="0" w:space="0" w:color="auto"/>
        <w:right w:val="none" w:sz="0" w:space="0" w:color="auto"/>
      </w:divBdr>
    </w:div>
    <w:div w:id="18728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illiumhealthpartners.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ean.Sia@thp.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iarcos\Desktop\Letterhead_Corporate%20-%20single%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465E7AB9960E4585F8C1F68C160333" ma:contentTypeVersion="0" ma:contentTypeDescription="Create a new document." ma:contentTypeScope="" ma:versionID="7743ba9ca3b959d33d152a113ce05a7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1DDECF-3EC0-4FBE-BB68-423698DF2B3A}">
  <ds:schemaRef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98FA8492-B8FC-4F2D-A303-BA404F09421F}">
  <ds:schemaRefs>
    <ds:schemaRef ds:uri="http://schemas.microsoft.com/sharepoint/v3/contenttype/forms"/>
  </ds:schemaRefs>
</ds:datastoreItem>
</file>

<file path=customXml/itemProps3.xml><?xml version="1.0" encoding="utf-8"?>
<ds:datastoreItem xmlns:ds="http://schemas.openxmlformats.org/officeDocument/2006/customXml" ds:itemID="{642C6D3D-8BD8-44EA-8E64-D5EBFEEC1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Letterhead_Corporate - single page.dot</Template>
  <TotalTime>0</TotalTime>
  <Pages>1</Pages>
  <Words>384</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CVH</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Chiarcos, Anna</dc:creator>
  <cp:lastModifiedBy>Sia, Sean</cp:lastModifiedBy>
  <cp:revision>2</cp:revision>
  <cp:lastPrinted>2017-09-21T13:03:00Z</cp:lastPrinted>
  <dcterms:created xsi:type="dcterms:W3CDTF">2022-04-26T20:17:00Z</dcterms:created>
  <dcterms:modified xsi:type="dcterms:W3CDTF">2022-04-26T20:17:00Z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0x01010009465E7AB9960E4585F8C1F68C160333</vt:lpwstr>
  </property>
</Properties>
</file>