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92B8" w14:textId="06979678" w:rsidR="00930EA6" w:rsidRPr="00D2372E" w:rsidRDefault="00D2372E" w:rsidP="00930EA6">
      <w:pPr>
        <w:spacing w:before="100" w:beforeAutospacing="1" w:after="100" w:afterAutospacing="1" w:line="240" w:lineRule="auto"/>
        <w:rPr>
          <w:rFonts w:eastAsia="Cambria" w:cstheme="minorHAnsi"/>
          <w:b/>
          <w:color w:val="1F4E79"/>
          <w:sz w:val="44"/>
          <w:szCs w:val="44"/>
        </w:rPr>
      </w:pPr>
      <w:r w:rsidRPr="00D2372E">
        <w:rPr>
          <w:rFonts w:eastAsia="Cambria" w:cstheme="minorHAnsi"/>
          <w:b/>
          <w:color w:val="1F4E79"/>
          <w:sz w:val="44"/>
          <w:szCs w:val="44"/>
        </w:rPr>
        <w:t>Medical Oncologist – Markham Stouffville Hospital</w:t>
      </w:r>
    </w:p>
    <w:p w14:paraId="7735F20B" w14:textId="1EAA2486" w:rsidR="00011C8B" w:rsidRDefault="00011C8B" w:rsidP="00011C8B">
      <w:pPr>
        <w:spacing w:before="100" w:beforeAutospacing="1" w:after="200" w:afterAutospacing="1" w:line="276" w:lineRule="auto"/>
        <w:rPr>
          <w:rFonts w:eastAsia="Cambria" w:cstheme="minorHAnsi"/>
          <w:sz w:val="20"/>
          <w:szCs w:val="20"/>
          <w:lang w:val="en-CA"/>
        </w:rPr>
      </w:pPr>
      <w:r w:rsidRPr="00011C8B">
        <w:rPr>
          <w:rFonts w:eastAsia="Cambria" w:cstheme="minorHAnsi"/>
          <w:sz w:val="20"/>
          <w:szCs w:val="20"/>
        </w:rPr>
        <w:t>Oak Valley Health is one of Ontario’s l</w:t>
      </w:r>
      <w:r w:rsidR="00B41182">
        <w:rPr>
          <w:rFonts w:eastAsia="Cambria" w:cstheme="minorHAnsi"/>
          <w:sz w:val="20"/>
          <w:szCs w:val="20"/>
        </w:rPr>
        <w:t xml:space="preserve">eading community health systems </w:t>
      </w:r>
      <w:r w:rsidR="002767F3">
        <w:rPr>
          <w:rFonts w:eastAsia="Cambria" w:cstheme="minorHAnsi"/>
          <w:sz w:val="20"/>
          <w:szCs w:val="20"/>
        </w:rPr>
        <w:t>providing</w:t>
      </w:r>
      <w:r w:rsidR="002767F3" w:rsidRPr="00011C8B">
        <w:rPr>
          <w:rFonts w:eastAsia="Cambria" w:cstheme="minorHAnsi"/>
          <w:sz w:val="20"/>
          <w:szCs w:val="20"/>
        </w:rPr>
        <w:t xml:space="preserve"> high quality, patient-centred care to more than 474,000 patients each year</w:t>
      </w:r>
      <w:r w:rsidR="002767F3">
        <w:rPr>
          <w:rFonts w:eastAsia="Cambria" w:cstheme="minorHAnsi"/>
          <w:sz w:val="20"/>
          <w:szCs w:val="20"/>
        </w:rPr>
        <w:t xml:space="preserve"> </w:t>
      </w:r>
      <w:r w:rsidR="00B41182">
        <w:rPr>
          <w:rFonts w:eastAsia="Cambria" w:cstheme="minorHAnsi"/>
          <w:sz w:val="20"/>
          <w:szCs w:val="20"/>
        </w:rPr>
        <w:t xml:space="preserve">at three locations: </w:t>
      </w:r>
      <w:hyperlink r:id="rId7" w:history="1">
        <w:r w:rsidRPr="00011C8B">
          <w:rPr>
            <w:rStyle w:val="Hyperlink"/>
            <w:rFonts w:eastAsia="Cambria" w:cstheme="minorHAnsi"/>
            <w:sz w:val="20"/>
            <w:szCs w:val="20"/>
          </w:rPr>
          <w:t>Markham Stouffville Hospital</w:t>
        </w:r>
      </w:hyperlink>
      <w:r w:rsidR="00B41182">
        <w:rPr>
          <w:rFonts w:eastAsia="Cambria" w:cstheme="minorHAnsi"/>
          <w:sz w:val="20"/>
          <w:szCs w:val="20"/>
        </w:rPr>
        <w:t xml:space="preserve"> (MSH), </w:t>
      </w:r>
      <w:hyperlink r:id="rId8" w:history="1">
        <w:r w:rsidRPr="00011C8B">
          <w:rPr>
            <w:rStyle w:val="Hyperlink"/>
            <w:rFonts w:eastAsia="Cambria" w:cstheme="minorHAnsi"/>
            <w:sz w:val="20"/>
            <w:szCs w:val="20"/>
          </w:rPr>
          <w:t>Uxbridge Hospital</w:t>
        </w:r>
      </w:hyperlink>
      <w:r w:rsidR="00B41182">
        <w:rPr>
          <w:rFonts w:eastAsia="Cambria" w:cstheme="minorHAnsi"/>
          <w:sz w:val="20"/>
          <w:szCs w:val="20"/>
        </w:rPr>
        <w:t xml:space="preserve"> (UXB), and </w:t>
      </w:r>
      <w:r w:rsidRPr="00011C8B">
        <w:rPr>
          <w:rFonts w:eastAsia="Cambria" w:cstheme="minorHAnsi"/>
          <w:sz w:val="20"/>
          <w:szCs w:val="20"/>
        </w:rPr>
        <w:t> </w:t>
      </w:r>
      <w:hyperlink r:id="rId9" w:history="1">
        <w:r w:rsidRPr="00011C8B">
          <w:rPr>
            <w:rStyle w:val="Hyperlink"/>
            <w:rFonts w:eastAsia="Cambria" w:cstheme="minorHAnsi"/>
            <w:sz w:val="20"/>
            <w:szCs w:val="20"/>
          </w:rPr>
          <w:t>Reactivation Care Centre</w:t>
        </w:r>
      </w:hyperlink>
      <w:r w:rsidR="00B41182">
        <w:rPr>
          <w:rFonts w:eastAsia="Cambria" w:cstheme="minorHAnsi"/>
          <w:sz w:val="20"/>
          <w:szCs w:val="20"/>
        </w:rPr>
        <w:t xml:space="preserve"> (RCC). </w:t>
      </w:r>
      <w:r w:rsidRPr="00011C8B">
        <w:rPr>
          <w:rFonts w:eastAsia="Cambria" w:cstheme="minorHAnsi"/>
          <w:sz w:val="20"/>
          <w:szCs w:val="20"/>
        </w:rPr>
        <w:t>We offer diagnostic and emergency services and deliver clinical programs in acute care medicine and surgery, addictions and mental health, and childbirth and children’s services</w:t>
      </w:r>
      <w:r w:rsidR="00B41182">
        <w:rPr>
          <w:rFonts w:eastAsia="Cambria" w:cstheme="minorHAnsi"/>
          <w:sz w:val="20"/>
          <w:szCs w:val="20"/>
        </w:rPr>
        <w:t xml:space="preserve"> and are proud to be part of the Eastern York Region North Durham Ontario Health Team</w:t>
      </w:r>
      <w:r w:rsidRPr="00011C8B">
        <w:rPr>
          <w:rFonts w:eastAsia="Cambria" w:cstheme="minorHAnsi"/>
          <w:sz w:val="20"/>
          <w:szCs w:val="20"/>
        </w:rPr>
        <w:t xml:space="preserve">. Our </w:t>
      </w:r>
      <w:r w:rsidR="00B41182" w:rsidRPr="00B41182">
        <w:rPr>
          <w:rFonts w:eastAsia="Cambria" w:cstheme="minorHAnsi"/>
          <w:sz w:val="20"/>
          <w:szCs w:val="20"/>
        </w:rPr>
        <w:t>staff, physicians and volunteers</w:t>
      </w:r>
      <w:r w:rsidRPr="00011C8B">
        <w:rPr>
          <w:rFonts w:eastAsia="Cambria" w:cstheme="minorHAnsi"/>
          <w:sz w:val="20"/>
          <w:szCs w:val="20"/>
        </w:rPr>
        <w:t xml:space="preserve"> serve patients and families with an </w:t>
      </w:r>
      <w:r w:rsidRPr="00B41182">
        <w:rPr>
          <w:rFonts w:eastAsia="Cambria" w:cstheme="minorHAnsi"/>
          <w:i/>
          <w:sz w:val="20"/>
          <w:szCs w:val="20"/>
        </w:rPr>
        <w:t>honoured to care</w:t>
      </w:r>
      <w:r w:rsidRPr="00011C8B">
        <w:rPr>
          <w:rFonts w:eastAsia="Cambria" w:cstheme="minorHAnsi"/>
          <w:sz w:val="20"/>
          <w:szCs w:val="20"/>
        </w:rPr>
        <w:t xml:space="preserve"> mindset and are focused on delivering an extraordinary patient experience to </w:t>
      </w:r>
      <w:r w:rsidR="009806BC">
        <w:rPr>
          <w:rFonts w:eastAsia="Cambria" w:cstheme="minorHAnsi"/>
          <w:sz w:val="20"/>
          <w:szCs w:val="20"/>
        </w:rPr>
        <w:t>our communities</w:t>
      </w:r>
      <w:r w:rsidRPr="00011C8B">
        <w:rPr>
          <w:rFonts w:eastAsia="Cambria" w:cstheme="minorHAnsi"/>
          <w:sz w:val="20"/>
          <w:szCs w:val="20"/>
        </w:rPr>
        <w:t>.</w:t>
      </w:r>
    </w:p>
    <w:p w14:paraId="309FE361" w14:textId="77777777" w:rsidR="00561D01" w:rsidRPr="00011C8B" w:rsidRDefault="00561D01" w:rsidP="00561D01">
      <w:pPr>
        <w:spacing w:before="100" w:beforeAutospacing="1" w:after="200" w:afterAutospacing="1" w:line="276" w:lineRule="auto"/>
        <w:rPr>
          <w:color w:val="000000"/>
          <w:sz w:val="20"/>
          <w:szCs w:val="20"/>
        </w:rPr>
      </w:pPr>
      <w:r w:rsidRPr="001F6D82">
        <w:rPr>
          <w:rFonts w:eastAsia="Cambria" w:cstheme="minorHAnsi"/>
          <w:sz w:val="20"/>
          <w:szCs w:val="20"/>
        </w:rPr>
        <w:t xml:space="preserve">We </w:t>
      </w:r>
      <w:r>
        <w:rPr>
          <w:rFonts w:eastAsia="Cambria" w:cstheme="minorHAnsi"/>
          <w:sz w:val="20"/>
          <w:szCs w:val="20"/>
        </w:rPr>
        <w:t xml:space="preserve">are currently </w:t>
      </w:r>
      <w:r w:rsidRPr="001F6D82">
        <w:rPr>
          <w:rFonts w:eastAsia="Cambria" w:cstheme="minorHAnsi"/>
          <w:sz w:val="20"/>
          <w:szCs w:val="20"/>
        </w:rPr>
        <w:t>seek</w:t>
      </w:r>
      <w:r>
        <w:rPr>
          <w:rFonts w:eastAsia="Cambria" w:cstheme="minorHAnsi"/>
          <w:sz w:val="20"/>
          <w:szCs w:val="20"/>
        </w:rPr>
        <w:t>ing</w:t>
      </w:r>
      <w:r w:rsidRPr="001F6D82">
        <w:rPr>
          <w:rFonts w:eastAsia="Cambria" w:cstheme="minorHAnsi"/>
          <w:sz w:val="20"/>
          <w:szCs w:val="20"/>
        </w:rPr>
        <w:t xml:space="preserve"> a full-time, </w:t>
      </w:r>
      <w:r>
        <w:rPr>
          <w:rStyle w:val="normaltextrun"/>
          <w:color w:val="000000"/>
          <w:sz w:val="20"/>
          <w:szCs w:val="20"/>
        </w:rPr>
        <w:t>1.0 APP funded, m</w:t>
      </w:r>
      <w:r w:rsidRPr="001F6D82">
        <w:rPr>
          <w:rStyle w:val="normaltextrun"/>
          <w:color w:val="000000"/>
          <w:sz w:val="20"/>
          <w:szCs w:val="20"/>
        </w:rPr>
        <w:t xml:space="preserve">edical </w:t>
      </w:r>
      <w:r>
        <w:rPr>
          <w:rStyle w:val="normaltextrun"/>
          <w:color w:val="000000"/>
          <w:sz w:val="20"/>
          <w:szCs w:val="20"/>
        </w:rPr>
        <w:t>o</w:t>
      </w:r>
      <w:r w:rsidRPr="001F6D82">
        <w:rPr>
          <w:rStyle w:val="normaltextrun"/>
          <w:color w:val="000000"/>
          <w:sz w:val="20"/>
          <w:szCs w:val="20"/>
        </w:rPr>
        <w:t>ncologist</w:t>
      </w:r>
      <w:r>
        <w:rPr>
          <w:rStyle w:val="normaltextrun"/>
          <w:color w:val="000000"/>
          <w:sz w:val="20"/>
          <w:szCs w:val="20"/>
        </w:rPr>
        <w:t xml:space="preserve"> to join our existing group of</w:t>
      </w:r>
      <w:r w:rsidRPr="001F6D82">
        <w:rPr>
          <w:rStyle w:val="normaltextrun"/>
          <w:color w:val="000000"/>
          <w:sz w:val="20"/>
          <w:szCs w:val="20"/>
        </w:rPr>
        <w:t xml:space="preserve"> </w:t>
      </w:r>
      <w:r w:rsidRPr="00011C8B">
        <w:rPr>
          <w:color w:val="000000"/>
          <w:sz w:val="20"/>
          <w:szCs w:val="20"/>
        </w:rPr>
        <w:t>four medical oncologists, two hematologists, nurse practitioners, pharmacists, a drug navigator, social work</w:t>
      </w:r>
      <w:r>
        <w:rPr>
          <w:color w:val="000000"/>
          <w:sz w:val="20"/>
          <w:szCs w:val="20"/>
        </w:rPr>
        <w:t>ers</w:t>
      </w:r>
      <w:r w:rsidRPr="00011C8B">
        <w:rPr>
          <w:color w:val="000000"/>
          <w:sz w:val="20"/>
          <w:szCs w:val="20"/>
        </w:rPr>
        <w:t xml:space="preserve"> and dieticians</w:t>
      </w:r>
      <w:r>
        <w:rPr>
          <w:rStyle w:val="normaltextrun"/>
          <w:color w:val="000000"/>
          <w:sz w:val="20"/>
          <w:szCs w:val="20"/>
        </w:rPr>
        <w:t xml:space="preserve">. </w:t>
      </w:r>
      <w:r>
        <w:rPr>
          <w:rFonts w:eastAsia="Cambria" w:cstheme="minorHAnsi"/>
          <w:sz w:val="20"/>
          <w:szCs w:val="20"/>
        </w:rPr>
        <w:t xml:space="preserve">The position </w:t>
      </w:r>
      <w:proofErr w:type="gramStart"/>
      <w:r>
        <w:rPr>
          <w:rFonts w:eastAsia="Cambria" w:cstheme="minorHAnsi"/>
          <w:sz w:val="20"/>
          <w:szCs w:val="20"/>
        </w:rPr>
        <w:t xml:space="preserve">will be </w:t>
      </w:r>
      <w:r w:rsidRPr="001F6D82">
        <w:rPr>
          <w:rStyle w:val="normaltextrun"/>
          <w:color w:val="000000"/>
          <w:sz w:val="20"/>
          <w:szCs w:val="20"/>
        </w:rPr>
        <w:t>split</w:t>
      </w:r>
      <w:proofErr w:type="gramEnd"/>
      <w:r w:rsidRPr="001F6D82">
        <w:rPr>
          <w:rStyle w:val="normaltextrun"/>
          <w:color w:val="000000"/>
          <w:sz w:val="20"/>
          <w:szCs w:val="20"/>
        </w:rPr>
        <w:t xml:space="preserve"> between </w:t>
      </w:r>
      <w:r>
        <w:rPr>
          <w:rStyle w:val="normaltextrun"/>
          <w:color w:val="000000"/>
          <w:sz w:val="20"/>
          <w:szCs w:val="20"/>
        </w:rPr>
        <w:t>MSH</w:t>
      </w:r>
      <w:r w:rsidRPr="001F6D82">
        <w:rPr>
          <w:rStyle w:val="normaltextrun"/>
          <w:color w:val="000000"/>
          <w:sz w:val="20"/>
          <w:szCs w:val="20"/>
        </w:rPr>
        <w:t xml:space="preserve"> (80%) and </w:t>
      </w:r>
      <w:r w:rsidRPr="001F6D82">
        <w:rPr>
          <w:rFonts w:eastAsia="Cambria" w:cstheme="minorHAnsi"/>
          <w:sz w:val="20"/>
          <w:szCs w:val="20"/>
        </w:rPr>
        <w:t>Pri</w:t>
      </w:r>
      <w:r>
        <w:rPr>
          <w:rFonts w:eastAsia="Cambria" w:cstheme="minorHAnsi"/>
          <w:sz w:val="20"/>
          <w:szCs w:val="20"/>
        </w:rPr>
        <w:t>ncess Margaret Hospital (20%) and is expected to start on March 1, 2022. </w:t>
      </w:r>
      <w:r w:rsidRPr="001F6D82">
        <w:rPr>
          <w:rFonts w:eastAsia="Cambria" w:cstheme="minorHAnsi"/>
          <w:sz w:val="20"/>
          <w:szCs w:val="20"/>
        </w:rPr>
        <w:t>Resp</w:t>
      </w:r>
      <w:bookmarkStart w:id="0" w:name="_GoBack"/>
      <w:bookmarkEnd w:id="0"/>
      <w:r w:rsidRPr="001F6D82">
        <w:rPr>
          <w:rFonts w:eastAsia="Cambria" w:cstheme="minorHAnsi"/>
          <w:sz w:val="20"/>
          <w:szCs w:val="20"/>
        </w:rPr>
        <w:t>onsibilities of the successful applicant will include</w:t>
      </w:r>
      <w:r>
        <w:rPr>
          <w:rFonts w:eastAsia="Cambria" w:cstheme="minorHAnsi"/>
          <w:sz w:val="20"/>
          <w:szCs w:val="20"/>
        </w:rPr>
        <w:t>:</w:t>
      </w:r>
    </w:p>
    <w:p w14:paraId="1F92D5C2" w14:textId="40DBC4DF" w:rsidR="00F95592" w:rsidRPr="001F6D82" w:rsidRDefault="00F95592" w:rsidP="008E6226">
      <w:pPr>
        <w:pStyle w:val="ListParagraph"/>
        <w:numPr>
          <w:ilvl w:val="0"/>
          <w:numId w:val="2"/>
        </w:numPr>
        <w:spacing w:before="0" w:line="276" w:lineRule="auto"/>
        <w:rPr>
          <w:rFonts w:eastAsia="Cambria" w:cstheme="minorHAnsi"/>
          <w:sz w:val="20"/>
          <w:szCs w:val="20"/>
        </w:rPr>
      </w:pPr>
      <w:r w:rsidRPr="001F6D82">
        <w:rPr>
          <w:rFonts w:eastAsia="Cambria" w:cstheme="minorHAnsi"/>
          <w:sz w:val="20"/>
          <w:szCs w:val="20"/>
        </w:rPr>
        <w:t xml:space="preserve">The treatment and management of patients with a variety of cancer diagnoses in a clinic, office, and hospital setting with a predominant focus on solid tumour oncology (breast, </w:t>
      </w:r>
      <w:r w:rsidR="00B41182">
        <w:rPr>
          <w:rFonts w:eastAsia="Cambria" w:cstheme="minorHAnsi"/>
          <w:sz w:val="20"/>
          <w:szCs w:val="20"/>
        </w:rPr>
        <w:t>GU, GI, Lung, limited melanoma)</w:t>
      </w:r>
      <w:r w:rsidRPr="001F6D82">
        <w:rPr>
          <w:rFonts w:eastAsia="Cambria" w:cstheme="minorHAnsi"/>
          <w:sz w:val="20"/>
          <w:szCs w:val="20"/>
        </w:rPr>
        <w:t> </w:t>
      </w:r>
    </w:p>
    <w:p w14:paraId="5F1F3D34" w14:textId="1D6BA03F" w:rsidR="00F95592" w:rsidRPr="001F6D82" w:rsidRDefault="00F95592" w:rsidP="008E6226">
      <w:pPr>
        <w:pStyle w:val="ListParagraph"/>
        <w:numPr>
          <w:ilvl w:val="0"/>
          <w:numId w:val="2"/>
        </w:numPr>
        <w:spacing w:before="0" w:line="276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>Performing</w:t>
      </w:r>
      <w:r w:rsidRPr="001F6D82">
        <w:rPr>
          <w:rFonts w:eastAsia="Cambria" w:cstheme="minorHAnsi"/>
          <w:sz w:val="20"/>
          <w:szCs w:val="20"/>
        </w:rPr>
        <w:t xml:space="preserve"> diagnostic or therapeutic procedures such as thoracentesis and paracentesis. </w:t>
      </w:r>
      <w:r w:rsidR="00B41182">
        <w:rPr>
          <w:rFonts w:eastAsia="Cambria" w:cstheme="minorHAnsi"/>
          <w:sz w:val="20"/>
          <w:szCs w:val="20"/>
        </w:rPr>
        <w:t xml:space="preserve">                                                      (</w:t>
      </w:r>
      <w:r w:rsidRPr="001F6D82">
        <w:rPr>
          <w:rFonts w:eastAsia="Cambria" w:cstheme="minorHAnsi"/>
          <w:sz w:val="20"/>
          <w:szCs w:val="20"/>
        </w:rPr>
        <w:t>Interventional radiology assistance is available</w:t>
      </w:r>
      <w:r w:rsidR="00B41182">
        <w:rPr>
          <w:rFonts w:eastAsia="Cambria" w:cstheme="minorHAnsi"/>
          <w:sz w:val="20"/>
          <w:szCs w:val="20"/>
        </w:rPr>
        <w:t xml:space="preserve"> when needed)</w:t>
      </w:r>
      <w:r w:rsidRPr="001F6D82">
        <w:rPr>
          <w:rFonts w:eastAsia="Cambria" w:cstheme="minorHAnsi"/>
          <w:sz w:val="20"/>
          <w:szCs w:val="20"/>
        </w:rPr>
        <w:t xml:space="preserve"> </w:t>
      </w:r>
    </w:p>
    <w:p w14:paraId="4C7BE9E7" w14:textId="3FABA802" w:rsidR="00F95592" w:rsidRPr="001F6D82" w:rsidRDefault="00F95592" w:rsidP="008E6226">
      <w:pPr>
        <w:pStyle w:val="ListParagraph"/>
        <w:numPr>
          <w:ilvl w:val="0"/>
          <w:numId w:val="2"/>
        </w:numPr>
        <w:spacing w:before="0" w:line="276" w:lineRule="auto"/>
        <w:rPr>
          <w:rFonts w:eastAsia="Cambria" w:cstheme="minorHAnsi"/>
          <w:sz w:val="20"/>
          <w:szCs w:val="20"/>
          <w:lang w:val="en-CA"/>
        </w:rPr>
      </w:pPr>
      <w:r w:rsidRPr="001F6D82">
        <w:rPr>
          <w:rFonts w:eastAsia="Cambria" w:cstheme="minorHAnsi"/>
          <w:sz w:val="20"/>
          <w:szCs w:val="20"/>
        </w:rPr>
        <w:t xml:space="preserve">Participation on </w:t>
      </w:r>
      <w:r w:rsidR="00B41182">
        <w:rPr>
          <w:rFonts w:eastAsia="Cambria" w:cstheme="minorHAnsi"/>
          <w:sz w:val="20"/>
          <w:szCs w:val="20"/>
        </w:rPr>
        <w:t>multidisciplinary tumour boards</w:t>
      </w:r>
      <w:r w:rsidRPr="001F6D82">
        <w:rPr>
          <w:rFonts w:eastAsia="Cambria" w:cstheme="minorHAnsi"/>
          <w:sz w:val="20"/>
          <w:szCs w:val="20"/>
          <w:lang w:val="en-CA"/>
        </w:rPr>
        <w:t> </w:t>
      </w:r>
    </w:p>
    <w:p w14:paraId="48C91FFB" w14:textId="1179F886" w:rsidR="00F95592" w:rsidRDefault="00F95592" w:rsidP="008E6226">
      <w:pPr>
        <w:pStyle w:val="ListParagraph"/>
        <w:numPr>
          <w:ilvl w:val="0"/>
          <w:numId w:val="2"/>
        </w:numPr>
        <w:spacing w:before="0" w:line="276" w:lineRule="auto"/>
        <w:rPr>
          <w:rFonts w:eastAsia="Cambria" w:cstheme="minorHAnsi"/>
          <w:sz w:val="20"/>
          <w:szCs w:val="20"/>
        </w:rPr>
      </w:pPr>
      <w:r w:rsidRPr="001F6D82">
        <w:rPr>
          <w:rFonts w:eastAsia="Cambria" w:cstheme="minorHAnsi"/>
          <w:sz w:val="20"/>
          <w:szCs w:val="20"/>
        </w:rPr>
        <w:t xml:space="preserve">Shared on-call, </w:t>
      </w:r>
      <w:r w:rsidR="00B41182">
        <w:rPr>
          <w:rFonts w:eastAsia="Cambria" w:cstheme="minorHAnsi"/>
          <w:sz w:val="20"/>
          <w:szCs w:val="20"/>
        </w:rPr>
        <w:t>which includes:</w:t>
      </w:r>
      <w:r w:rsidRPr="001F6D82">
        <w:rPr>
          <w:rFonts w:eastAsia="Cambria" w:cstheme="minorHAnsi"/>
          <w:sz w:val="20"/>
          <w:szCs w:val="20"/>
        </w:rPr>
        <w:t xml:space="preserve"> seeing new oncology referrals for patients admitted to hospi</w:t>
      </w:r>
      <w:r w:rsidR="00B41182">
        <w:rPr>
          <w:rFonts w:eastAsia="Cambria" w:cstheme="minorHAnsi"/>
          <w:sz w:val="20"/>
          <w:szCs w:val="20"/>
        </w:rPr>
        <w:t>tal or the emergency department, s</w:t>
      </w:r>
      <w:r w:rsidRPr="001F6D82">
        <w:rPr>
          <w:rFonts w:eastAsia="Cambria" w:cstheme="minorHAnsi"/>
          <w:sz w:val="20"/>
          <w:szCs w:val="20"/>
        </w:rPr>
        <w:t>upport to patien</w:t>
      </w:r>
      <w:r w:rsidR="00B41182">
        <w:rPr>
          <w:rFonts w:eastAsia="Cambria" w:cstheme="minorHAnsi"/>
          <w:sz w:val="20"/>
          <w:szCs w:val="20"/>
        </w:rPr>
        <w:t>ts admitted to Oak Valley Health including virtual consultation to</w:t>
      </w:r>
      <w:r w:rsidRPr="001F6D82">
        <w:rPr>
          <w:rFonts w:eastAsia="Cambria" w:cstheme="minorHAnsi"/>
          <w:sz w:val="20"/>
          <w:szCs w:val="20"/>
        </w:rPr>
        <w:t xml:space="preserve"> Uxbridge Hospital</w:t>
      </w:r>
      <w:r w:rsidR="00B41182">
        <w:rPr>
          <w:rFonts w:eastAsia="Cambria" w:cstheme="minorHAnsi"/>
          <w:sz w:val="20"/>
          <w:szCs w:val="20"/>
        </w:rPr>
        <w:t>.                            (</w:t>
      </w:r>
      <w:r w:rsidRPr="00091028">
        <w:rPr>
          <w:rFonts w:eastAsia="Cambria" w:cstheme="minorHAnsi"/>
          <w:sz w:val="20"/>
          <w:szCs w:val="20"/>
        </w:rPr>
        <w:t>There is no responsibility or expectati</w:t>
      </w:r>
      <w:r w:rsidR="00B41182">
        <w:rPr>
          <w:rFonts w:eastAsia="Cambria" w:cstheme="minorHAnsi"/>
          <w:sz w:val="20"/>
          <w:szCs w:val="20"/>
        </w:rPr>
        <w:t>on to do Internal Medicine call)</w:t>
      </w:r>
    </w:p>
    <w:p w14:paraId="0F3FF5D0" w14:textId="1D612A51" w:rsidR="002767F3" w:rsidRPr="00BD32BD" w:rsidRDefault="00BD32BD" w:rsidP="00BD32B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Support the academic mandate which includes the</w:t>
      </w:r>
      <w:r w:rsidR="002767F3" w:rsidRPr="002767F3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training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of </w:t>
      </w:r>
      <w:r w:rsidR="002767F3" w:rsidRPr="002767F3"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family medicine, medical oncology trainees and many other professions, as well as actively expanding it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  <w:lang w:val="en-US"/>
        </w:rPr>
        <w:t>s research program including open phase 3 clinical trials</w:t>
      </w:r>
      <w:r w:rsidR="002767F3" w:rsidRPr="002767F3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FF564B9" w14:textId="4C048284" w:rsidR="00091028" w:rsidRDefault="00BD32BD" w:rsidP="00091028">
      <w:pPr>
        <w:spacing w:before="100" w:beforeAutospacing="1" w:after="200" w:afterAutospacing="1" w:line="276" w:lineRule="auto"/>
        <w:rPr>
          <w:rFonts w:eastAsia="Cambria" w:cstheme="minorHAnsi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We </w:t>
      </w:r>
      <w:r w:rsidRPr="00F95592">
        <w:rPr>
          <w:rFonts w:eastAsia="Cambria" w:cstheme="minorHAnsi"/>
          <w:sz w:val="20"/>
          <w:szCs w:val="20"/>
        </w:rPr>
        <w:t>share</w:t>
      </w:r>
      <w:r>
        <w:rPr>
          <w:rFonts w:eastAsia="Cambria" w:cstheme="minorHAnsi"/>
          <w:sz w:val="20"/>
          <w:szCs w:val="20"/>
        </w:rPr>
        <w:t xml:space="preserve"> care with tertiary care facilities and </w:t>
      </w:r>
      <w:r w:rsidRPr="00F95592">
        <w:rPr>
          <w:rFonts w:eastAsia="Cambria" w:cstheme="minorHAnsi"/>
          <w:sz w:val="20"/>
          <w:szCs w:val="20"/>
        </w:rPr>
        <w:t>regional cance</w:t>
      </w:r>
      <w:r>
        <w:rPr>
          <w:rFonts w:eastAsia="Cambria" w:cstheme="minorHAnsi"/>
          <w:sz w:val="20"/>
          <w:szCs w:val="20"/>
        </w:rPr>
        <w:t xml:space="preserve">r centers offering radiation. In addition, our team is supported by highly </w:t>
      </w:r>
      <w:r w:rsidRPr="00BD32BD">
        <w:rPr>
          <w:rFonts w:eastAsia="Cambria" w:cstheme="minorHAnsi"/>
          <w:sz w:val="20"/>
          <w:szCs w:val="20"/>
        </w:rPr>
        <w:t xml:space="preserve">motivated and skilled sub-specialists, surgeons, radiologists, pathologists, nurses, </w:t>
      </w:r>
      <w:r>
        <w:rPr>
          <w:rFonts w:eastAsia="Cambria" w:cstheme="minorHAnsi"/>
          <w:sz w:val="20"/>
          <w:szCs w:val="20"/>
        </w:rPr>
        <w:t>and allied health professionals, as well as</w:t>
      </w:r>
      <w:r w:rsidR="00F95592">
        <w:rPr>
          <w:rFonts w:eastAsia="Cambria" w:cstheme="minorHAnsi"/>
          <w:sz w:val="20"/>
          <w:szCs w:val="20"/>
        </w:rPr>
        <w:t xml:space="preserve"> a </w:t>
      </w:r>
      <w:r w:rsidR="00F95592" w:rsidRPr="00F95592">
        <w:rPr>
          <w:rFonts w:eastAsia="Cambria" w:cstheme="minorHAnsi"/>
          <w:sz w:val="20"/>
          <w:szCs w:val="20"/>
        </w:rPr>
        <w:t>dedicated outpatient palliative care clinic and community palliative care tea</w:t>
      </w:r>
      <w:r>
        <w:rPr>
          <w:rFonts w:eastAsia="Cambria" w:cstheme="minorHAnsi"/>
          <w:sz w:val="20"/>
          <w:szCs w:val="20"/>
        </w:rPr>
        <w:t>m.</w:t>
      </w:r>
      <w:r w:rsidR="00011C8B" w:rsidRPr="00F95592">
        <w:rPr>
          <w:rFonts w:eastAsia="Cambria" w:cstheme="minorHAnsi"/>
          <w:sz w:val="20"/>
          <w:szCs w:val="20"/>
        </w:rPr>
        <w:t xml:space="preserve"> </w:t>
      </w:r>
    </w:p>
    <w:p w14:paraId="534FBF87" w14:textId="5255508C" w:rsidR="002E0803" w:rsidRPr="001F6D82" w:rsidRDefault="002E0803" w:rsidP="008E6226">
      <w:pPr>
        <w:spacing w:before="0" w:line="276" w:lineRule="auto"/>
        <w:rPr>
          <w:rFonts w:eastAsia="Times New Roman" w:cstheme="minorHAnsi"/>
          <w:color w:val="000000"/>
          <w:sz w:val="20"/>
          <w:szCs w:val="20"/>
        </w:rPr>
      </w:pPr>
      <w:r w:rsidRPr="001F6D82">
        <w:rPr>
          <w:rFonts w:eastAsia="Times New Roman" w:cstheme="minorHAnsi"/>
          <w:color w:val="000000"/>
          <w:sz w:val="20"/>
          <w:szCs w:val="20"/>
        </w:rPr>
        <w:t>Qualifications/Experience:</w:t>
      </w:r>
    </w:p>
    <w:p w14:paraId="7240D1ED" w14:textId="0641A86E" w:rsidR="0093128E" w:rsidRPr="001F6D82" w:rsidRDefault="0093128E" w:rsidP="008E6226">
      <w:pPr>
        <w:numPr>
          <w:ilvl w:val="0"/>
          <w:numId w:val="1"/>
        </w:numPr>
        <w:shd w:val="clear" w:color="auto" w:fill="FFFFFF"/>
        <w:spacing w:before="0" w:line="276" w:lineRule="auto"/>
        <w:rPr>
          <w:rFonts w:eastAsia="Times New Roman" w:cstheme="minorHAnsi"/>
          <w:color w:val="000000"/>
          <w:sz w:val="20"/>
          <w:szCs w:val="20"/>
        </w:rPr>
      </w:pPr>
      <w:r w:rsidRPr="001F6D82">
        <w:rPr>
          <w:rFonts w:eastAsia="Times New Roman" w:cstheme="minorHAnsi"/>
          <w:sz w:val="20"/>
          <w:szCs w:val="20"/>
        </w:rPr>
        <w:t>A</w:t>
      </w:r>
      <w:r w:rsidR="00930EA6" w:rsidRPr="001F6D82">
        <w:rPr>
          <w:rFonts w:eastAsia="Times New Roman" w:cstheme="minorHAnsi"/>
          <w:sz w:val="20"/>
          <w:szCs w:val="20"/>
        </w:rPr>
        <w:t>n independent license</w:t>
      </w:r>
      <w:r w:rsidR="00674508">
        <w:rPr>
          <w:rFonts w:eastAsia="Times New Roman" w:cstheme="minorHAnsi"/>
          <w:sz w:val="20"/>
          <w:szCs w:val="20"/>
        </w:rPr>
        <w:t xml:space="preserve"> or eligibility for an independent license</w:t>
      </w:r>
      <w:r w:rsidR="00930EA6" w:rsidRPr="001F6D82">
        <w:rPr>
          <w:rFonts w:eastAsia="Times New Roman" w:cstheme="minorHAnsi"/>
          <w:sz w:val="20"/>
          <w:szCs w:val="20"/>
        </w:rPr>
        <w:t xml:space="preserve"> </w:t>
      </w:r>
      <w:r w:rsidRPr="001F6D82">
        <w:rPr>
          <w:rFonts w:eastAsia="Times New Roman" w:cstheme="minorHAnsi"/>
          <w:sz w:val="20"/>
          <w:szCs w:val="20"/>
        </w:rPr>
        <w:t xml:space="preserve">from the College of Physicians and Surgeon of Ontario </w:t>
      </w:r>
      <w:r w:rsidR="00930EA6" w:rsidRPr="001F6D82">
        <w:rPr>
          <w:rFonts w:eastAsia="Times New Roman" w:cstheme="minorHAnsi"/>
          <w:sz w:val="20"/>
          <w:szCs w:val="20"/>
        </w:rPr>
        <w:t xml:space="preserve"> </w:t>
      </w:r>
    </w:p>
    <w:p w14:paraId="4A28EAEB" w14:textId="624BD06E" w:rsidR="008E6226" w:rsidRPr="009806BC" w:rsidRDefault="009806BC" w:rsidP="00955462">
      <w:pPr>
        <w:numPr>
          <w:ilvl w:val="0"/>
          <w:numId w:val="1"/>
        </w:numPr>
        <w:shd w:val="clear" w:color="auto" w:fill="FFFFFF"/>
        <w:spacing w:before="0" w:line="276" w:lineRule="auto"/>
        <w:rPr>
          <w:rFonts w:eastAsia="Cambria" w:cstheme="minorHAnsi"/>
          <w:color w:val="000000"/>
          <w:sz w:val="20"/>
          <w:szCs w:val="20"/>
        </w:rPr>
      </w:pPr>
      <w:r w:rsidRPr="009806BC">
        <w:rPr>
          <w:rFonts w:eastAsia="Times New Roman" w:cstheme="minorHAnsi"/>
          <w:color w:val="000000"/>
          <w:sz w:val="20"/>
          <w:szCs w:val="20"/>
        </w:rPr>
        <w:t xml:space="preserve">Medical Oncology </w:t>
      </w:r>
      <w:r w:rsidRPr="009806BC">
        <w:rPr>
          <w:rFonts w:eastAsia="Times New Roman" w:cstheme="minorHAnsi"/>
          <w:sz w:val="20"/>
          <w:szCs w:val="20"/>
        </w:rPr>
        <w:t>s</w:t>
      </w:r>
      <w:r w:rsidR="0093128E" w:rsidRPr="009806BC">
        <w:rPr>
          <w:rFonts w:eastAsia="Times New Roman" w:cstheme="minorHAnsi"/>
          <w:color w:val="000000"/>
          <w:sz w:val="20"/>
          <w:szCs w:val="20"/>
        </w:rPr>
        <w:t xml:space="preserve">ubspecialty </w:t>
      </w:r>
      <w:r w:rsidR="00930EA6" w:rsidRPr="009806BC">
        <w:rPr>
          <w:rFonts w:eastAsia="Times New Roman" w:cstheme="minorHAnsi"/>
          <w:color w:val="000000"/>
          <w:sz w:val="20"/>
          <w:szCs w:val="20"/>
        </w:rPr>
        <w:t>certification from the Royal College of Physicians and Surgeons</w:t>
      </w:r>
      <w:r w:rsidRPr="009806BC">
        <w:rPr>
          <w:rFonts w:eastAsia="Times New Roman" w:cstheme="minorHAnsi"/>
          <w:color w:val="000000"/>
          <w:sz w:val="20"/>
          <w:szCs w:val="20"/>
        </w:rPr>
        <w:t xml:space="preserve"> of Canada</w:t>
      </w:r>
      <w:r>
        <w:rPr>
          <w:rFonts w:eastAsia="Times New Roman" w:cstheme="minorHAnsi"/>
          <w:color w:val="000000"/>
          <w:sz w:val="20"/>
          <w:szCs w:val="20"/>
        </w:rPr>
        <w:t>, or equivalent qualifications</w:t>
      </w:r>
    </w:p>
    <w:p w14:paraId="6423A135" w14:textId="77777777" w:rsidR="009806BC" w:rsidRPr="009806BC" w:rsidRDefault="009806BC" w:rsidP="009806BC">
      <w:pPr>
        <w:shd w:val="clear" w:color="auto" w:fill="FFFFFF"/>
        <w:spacing w:before="0" w:line="276" w:lineRule="auto"/>
        <w:ind w:left="720"/>
        <w:rPr>
          <w:rFonts w:eastAsia="Cambria" w:cstheme="minorHAnsi"/>
          <w:color w:val="000000"/>
          <w:sz w:val="20"/>
          <w:szCs w:val="20"/>
        </w:rPr>
      </w:pPr>
    </w:p>
    <w:p w14:paraId="25B218DF" w14:textId="1B2E19A1" w:rsidR="008E6226" w:rsidRDefault="008E6226" w:rsidP="00930EA6">
      <w:pPr>
        <w:spacing w:before="0" w:line="276" w:lineRule="auto"/>
        <w:rPr>
          <w:rFonts w:eastAsia="Cambria" w:cstheme="minorHAnsi"/>
          <w:color w:val="000000"/>
          <w:sz w:val="20"/>
          <w:szCs w:val="20"/>
        </w:rPr>
      </w:pPr>
      <w:r>
        <w:rPr>
          <w:rFonts w:eastAsia="Cambria" w:cstheme="minorHAnsi"/>
          <w:color w:val="000000"/>
          <w:sz w:val="20"/>
          <w:szCs w:val="20"/>
        </w:rPr>
        <w:t xml:space="preserve">Interested and qualified physicians are encouraged to submit an </w:t>
      </w:r>
      <w:r w:rsidRPr="001F6D82">
        <w:rPr>
          <w:rFonts w:eastAsia="Cambria" w:cstheme="minorHAnsi"/>
          <w:color w:val="000000"/>
          <w:sz w:val="20"/>
          <w:szCs w:val="20"/>
        </w:rPr>
        <w:t>expression of interest and current Curriculum Vitae</w:t>
      </w:r>
      <w:r>
        <w:rPr>
          <w:rFonts w:eastAsia="Cambria" w:cstheme="minorHAnsi"/>
          <w:color w:val="000000"/>
          <w:sz w:val="20"/>
          <w:szCs w:val="20"/>
        </w:rPr>
        <w:t xml:space="preserve"> as soon as possible with an expected start date of March 1, 2022. Submissions can be sent to: </w:t>
      </w:r>
    </w:p>
    <w:p w14:paraId="7773C76A" w14:textId="77777777" w:rsidR="008E6226" w:rsidRDefault="008E6226" w:rsidP="00091028">
      <w:pPr>
        <w:spacing w:before="0"/>
        <w:rPr>
          <w:rFonts w:eastAsia="Cambria" w:cstheme="minorHAnsi"/>
          <w:sz w:val="20"/>
          <w:szCs w:val="20"/>
          <w:highlight w:val="yellow"/>
        </w:rPr>
      </w:pPr>
    </w:p>
    <w:p w14:paraId="63B02565" w14:textId="52637558" w:rsidR="00930EA6" w:rsidRPr="009806BC" w:rsidRDefault="00930EA6" w:rsidP="009806BC">
      <w:pPr>
        <w:spacing w:before="0"/>
        <w:rPr>
          <w:sz w:val="20"/>
          <w:szCs w:val="20"/>
        </w:rPr>
      </w:pPr>
      <w:r w:rsidRPr="009806BC">
        <w:rPr>
          <w:rFonts w:eastAsia="Cambria" w:cstheme="minorHAnsi"/>
          <w:sz w:val="20"/>
          <w:szCs w:val="20"/>
        </w:rPr>
        <w:t>Dr. Anand Doobay, Chief of Medicine</w:t>
      </w:r>
      <w:r w:rsidR="009806BC">
        <w:rPr>
          <w:sz w:val="20"/>
          <w:szCs w:val="20"/>
        </w:rPr>
        <w:t>, c</w:t>
      </w:r>
      <w:r w:rsidRPr="009806BC">
        <w:rPr>
          <w:rFonts w:eastAsia="Cambria" w:cstheme="minorHAnsi"/>
          <w:sz w:val="20"/>
          <w:szCs w:val="20"/>
        </w:rPr>
        <w:t>are of:</w:t>
      </w:r>
    </w:p>
    <w:p w14:paraId="779771E0" w14:textId="77777777" w:rsidR="00930EA6" w:rsidRPr="009806BC" w:rsidRDefault="00930EA6" w:rsidP="00930EA6">
      <w:pPr>
        <w:spacing w:before="0" w:line="276" w:lineRule="auto"/>
        <w:rPr>
          <w:rFonts w:eastAsia="Cambria" w:cstheme="minorHAnsi"/>
          <w:sz w:val="20"/>
          <w:szCs w:val="20"/>
        </w:rPr>
      </w:pPr>
      <w:r w:rsidRPr="009806BC">
        <w:rPr>
          <w:rFonts w:eastAsia="Cambria" w:cstheme="minorHAnsi"/>
          <w:sz w:val="20"/>
          <w:szCs w:val="20"/>
        </w:rPr>
        <w:t>Trevor Whyte</w:t>
      </w:r>
      <w:r w:rsidR="00934EC3" w:rsidRPr="009806BC">
        <w:rPr>
          <w:rFonts w:eastAsia="Cambria" w:cstheme="minorHAnsi"/>
          <w:sz w:val="20"/>
          <w:szCs w:val="20"/>
        </w:rPr>
        <w:t xml:space="preserve">, </w:t>
      </w:r>
      <w:r w:rsidRPr="009806BC">
        <w:rPr>
          <w:rFonts w:eastAsia="Cambria" w:cstheme="minorHAnsi"/>
          <w:sz w:val="20"/>
          <w:szCs w:val="20"/>
        </w:rPr>
        <w:t>Manager, Medical Administration</w:t>
      </w:r>
    </w:p>
    <w:p w14:paraId="07F88495" w14:textId="14FDD040" w:rsidR="00930EA6" w:rsidRPr="001F6D82" w:rsidRDefault="00930EA6" w:rsidP="00930EA6">
      <w:pPr>
        <w:spacing w:before="0" w:line="276" w:lineRule="auto"/>
        <w:rPr>
          <w:rStyle w:val="Hyperlink"/>
          <w:rFonts w:eastAsia="Cambria" w:cstheme="minorHAnsi"/>
          <w:sz w:val="20"/>
          <w:szCs w:val="20"/>
        </w:rPr>
      </w:pPr>
      <w:r w:rsidRPr="009806BC">
        <w:rPr>
          <w:rFonts w:eastAsia="Cambria" w:cstheme="minorHAnsi"/>
          <w:sz w:val="20"/>
          <w:szCs w:val="20"/>
        </w:rPr>
        <w:t xml:space="preserve">T: 416.721.2894 | E: </w:t>
      </w:r>
      <w:hyperlink r:id="rId10" w:history="1">
        <w:r w:rsidR="00934EC3" w:rsidRPr="009806BC">
          <w:rPr>
            <w:rStyle w:val="Hyperlink"/>
            <w:rFonts w:eastAsia="Cambria" w:cstheme="minorHAnsi"/>
            <w:sz w:val="20"/>
            <w:szCs w:val="20"/>
          </w:rPr>
          <w:t>trwhyte@msh.on.ca</w:t>
        </w:r>
      </w:hyperlink>
    </w:p>
    <w:p w14:paraId="6402F250" w14:textId="206375A4" w:rsidR="00934EC3" w:rsidRPr="00934EC3" w:rsidRDefault="00934EC3" w:rsidP="00930EA6">
      <w:pPr>
        <w:spacing w:before="0" w:line="276" w:lineRule="auto"/>
        <w:rPr>
          <w:rFonts w:eastAsia="Cambria" w:cstheme="minorHAnsi"/>
          <w:sz w:val="21"/>
          <w:szCs w:val="21"/>
        </w:rPr>
      </w:pPr>
    </w:p>
    <w:p w14:paraId="65773E21" w14:textId="25E8C5F4" w:rsidR="00930EA6" w:rsidRPr="00934EC3" w:rsidRDefault="00930EA6" w:rsidP="00934EC3">
      <w:pPr>
        <w:widowControl w:val="0"/>
        <w:autoSpaceDE w:val="0"/>
        <w:autoSpaceDN w:val="0"/>
        <w:adjustRightInd w:val="0"/>
        <w:spacing w:before="0" w:afterAutospacing="1" w:line="288" w:lineRule="auto"/>
        <w:textAlignment w:val="center"/>
        <w:rPr>
          <w:rFonts w:eastAsia="Cambria" w:cstheme="minorHAnsi"/>
          <w:i/>
          <w:iCs/>
          <w:color w:val="000000"/>
          <w:sz w:val="16"/>
          <w:szCs w:val="16"/>
        </w:rPr>
      </w:pPr>
      <w:r w:rsidRPr="00934EC3">
        <w:rPr>
          <w:rFonts w:eastAsia="Cambria" w:cstheme="minorHAnsi"/>
          <w:i/>
          <w:iCs/>
          <w:color w:val="000000"/>
          <w:sz w:val="16"/>
          <w:szCs w:val="16"/>
        </w:rPr>
        <w:t xml:space="preserve">Oak Valley Health thanks all qualified physicians for their submissions however only selected candidates who qualify will be contacted to attend a pre-application interview. </w:t>
      </w:r>
      <w:r w:rsidRPr="00934EC3">
        <w:rPr>
          <w:rFonts w:eastAsia="Cambria" w:cstheme="minorHAnsi"/>
          <w:i/>
          <w:iCs/>
          <w:color w:val="161914"/>
          <w:sz w:val="16"/>
          <w:szCs w:val="16"/>
        </w:rPr>
        <w:t xml:space="preserve">All appointments are subject to an Impact Analysis and Board approval. </w:t>
      </w:r>
      <w:r w:rsidRPr="00934EC3">
        <w:rPr>
          <w:rFonts w:eastAsia="Cambria" w:cstheme="minorHAnsi"/>
          <w:i/>
          <w:iCs/>
          <w:color w:val="000000"/>
          <w:sz w:val="16"/>
          <w:szCs w:val="16"/>
        </w:rPr>
        <w:t>The hospital reserves the right not to appoint anyone to this position.</w:t>
      </w:r>
    </w:p>
    <w:sectPr w:rsidR="00930EA6" w:rsidRPr="00934EC3" w:rsidSect="009806BC">
      <w:headerReference w:type="default" r:id="rId11"/>
      <w:pgSz w:w="12240" w:h="15840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4FA52" w14:textId="77777777" w:rsidR="00C929B1" w:rsidRDefault="00C929B1" w:rsidP="00A65202">
      <w:pPr>
        <w:spacing w:before="0" w:line="240" w:lineRule="auto"/>
      </w:pPr>
      <w:r>
        <w:separator/>
      </w:r>
    </w:p>
  </w:endnote>
  <w:endnote w:type="continuationSeparator" w:id="0">
    <w:p w14:paraId="6C3AD613" w14:textId="77777777" w:rsidR="00C929B1" w:rsidRDefault="00C929B1" w:rsidP="00A652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1B74" w14:textId="77777777" w:rsidR="00C929B1" w:rsidRDefault="00C929B1" w:rsidP="00A65202">
      <w:pPr>
        <w:spacing w:before="0" w:line="240" w:lineRule="auto"/>
      </w:pPr>
      <w:r>
        <w:separator/>
      </w:r>
    </w:p>
  </w:footnote>
  <w:footnote w:type="continuationSeparator" w:id="0">
    <w:p w14:paraId="25F446C5" w14:textId="77777777" w:rsidR="00C929B1" w:rsidRDefault="00C929B1" w:rsidP="00A652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C5FC" w14:textId="77777777" w:rsidR="00A65202" w:rsidRDefault="0098167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45DE811" wp14:editId="019CC47F">
          <wp:simplePos x="0" y="0"/>
          <wp:positionH relativeFrom="column">
            <wp:posOffset>5100320</wp:posOffset>
          </wp:positionH>
          <wp:positionV relativeFrom="paragraph">
            <wp:posOffset>6985</wp:posOffset>
          </wp:positionV>
          <wp:extent cx="1421130" cy="503555"/>
          <wp:effectExtent l="0" t="0" r="7620" b="0"/>
          <wp:wrapTight wrapText="bothSides">
            <wp:wrapPolygon edited="0">
              <wp:start x="1737" y="0"/>
              <wp:lineTo x="0" y="4903"/>
              <wp:lineTo x="0" y="16343"/>
              <wp:lineTo x="1448" y="20429"/>
              <wp:lineTo x="4343" y="20429"/>
              <wp:lineTo x="9845" y="20429"/>
              <wp:lineTo x="17952" y="16343"/>
              <wp:lineTo x="17662" y="13074"/>
              <wp:lineTo x="21426" y="10623"/>
              <wp:lineTo x="21426" y="3269"/>
              <wp:lineTo x="5791" y="0"/>
              <wp:lineTo x="1737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HLOGO_2C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7F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762AFA53" wp14:editId="69D23936">
              <wp:simplePos x="0" y="0"/>
              <wp:positionH relativeFrom="column">
                <wp:posOffset>5001260</wp:posOffset>
              </wp:positionH>
              <wp:positionV relativeFrom="paragraph">
                <wp:posOffset>-156845</wp:posOffset>
              </wp:positionV>
              <wp:extent cx="1816100" cy="901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6100" cy="901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3E0377A" id="Rectangle 2" o:spid="_x0000_s1026" style="position:absolute;margin-left:393.8pt;margin-top:-12.35pt;width:143pt;height:71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" fillcolor="white [3212]" stroked="f" strokeweight="1pt"/>
          </w:pict>
        </mc:Fallback>
      </mc:AlternateContent>
    </w:r>
    <w:r w:rsidR="00A65202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0E9CA1F" wp14:editId="63FBEA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4457"/>
          <wp:effectExtent l="0" t="0" r="0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2CE"/>
    <w:multiLevelType w:val="hybridMultilevel"/>
    <w:tmpl w:val="34EA4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84BE8"/>
    <w:multiLevelType w:val="hybridMultilevel"/>
    <w:tmpl w:val="70A4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E0"/>
    <w:rsid w:val="00011C8B"/>
    <w:rsid w:val="000246D6"/>
    <w:rsid w:val="000351DB"/>
    <w:rsid w:val="00046D02"/>
    <w:rsid w:val="00091028"/>
    <w:rsid w:val="000A7FCF"/>
    <w:rsid w:val="000F0F8B"/>
    <w:rsid w:val="00107EF9"/>
    <w:rsid w:val="001C631C"/>
    <w:rsid w:val="001F6D82"/>
    <w:rsid w:val="00261980"/>
    <w:rsid w:val="002767F3"/>
    <w:rsid w:val="002E0803"/>
    <w:rsid w:val="003A4D89"/>
    <w:rsid w:val="00485DAF"/>
    <w:rsid w:val="004C3B95"/>
    <w:rsid w:val="00561D01"/>
    <w:rsid w:val="00674508"/>
    <w:rsid w:val="006A7BDE"/>
    <w:rsid w:val="007331CD"/>
    <w:rsid w:val="00742A81"/>
    <w:rsid w:val="0078107D"/>
    <w:rsid w:val="007907F9"/>
    <w:rsid w:val="00866F3B"/>
    <w:rsid w:val="008E6226"/>
    <w:rsid w:val="00930EA6"/>
    <w:rsid w:val="0093128E"/>
    <w:rsid w:val="00934EC3"/>
    <w:rsid w:val="009806BC"/>
    <w:rsid w:val="00981677"/>
    <w:rsid w:val="009A7E90"/>
    <w:rsid w:val="00A474E0"/>
    <w:rsid w:val="00A65202"/>
    <w:rsid w:val="00B41182"/>
    <w:rsid w:val="00B5129B"/>
    <w:rsid w:val="00BD32BD"/>
    <w:rsid w:val="00C929B1"/>
    <w:rsid w:val="00D2372E"/>
    <w:rsid w:val="00D478F2"/>
    <w:rsid w:val="00D97963"/>
    <w:rsid w:val="00DD618A"/>
    <w:rsid w:val="00E93184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D0466"/>
  <w15:chartTrackingRefBased/>
  <w15:docId w15:val="{01564BB2-FD86-476C-BA3B-EB0F7DC7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28"/>
    <w:pPr>
      <w:spacing w:before="280" w:line="280" w:lineRule="exact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02"/>
    <w:pPr>
      <w:tabs>
        <w:tab w:val="center" w:pos="4680"/>
        <w:tab w:val="right" w:pos="9360"/>
      </w:tabs>
      <w:spacing w:before="0" w:line="240" w:lineRule="auto"/>
    </w:pPr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65202"/>
  </w:style>
  <w:style w:type="paragraph" w:styleId="Footer">
    <w:name w:val="footer"/>
    <w:basedOn w:val="Normal"/>
    <w:link w:val="FooterChar"/>
    <w:uiPriority w:val="99"/>
    <w:unhideWhenUsed/>
    <w:rsid w:val="00A65202"/>
    <w:pPr>
      <w:tabs>
        <w:tab w:val="center" w:pos="4680"/>
        <w:tab w:val="right" w:pos="9360"/>
      </w:tabs>
      <w:spacing w:before="0" w:line="240" w:lineRule="auto"/>
    </w:pPr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65202"/>
  </w:style>
  <w:style w:type="character" w:customStyle="1" w:styleId="Heading1Char">
    <w:name w:val="Heading 1 Char"/>
    <w:basedOn w:val="DefaultParagraphFont"/>
    <w:link w:val="Heading1"/>
    <w:uiPriority w:val="9"/>
    <w:rsid w:val="00A474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474E0"/>
    <w:pPr>
      <w:spacing w:before="0" w:line="240" w:lineRule="auto"/>
      <w:contextualSpacing/>
    </w:pPr>
    <w:rPr>
      <w:rFonts w:asciiTheme="majorHAnsi" w:eastAsiaTheme="majorEastAsia" w:hAnsiTheme="majorHAnsi" w:cstheme="majorBidi"/>
      <w:color w:val="00358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4E0"/>
    <w:rPr>
      <w:rFonts w:asciiTheme="majorHAnsi" w:eastAsiaTheme="majorEastAsia" w:hAnsiTheme="majorHAnsi" w:cstheme="majorBidi"/>
      <w:color w:val="00358E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934E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E9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90"/>
    <w:rPr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D2372E"/>
  </w:style>
  <w:style w:type="paragraph" w:styleId="ListParagraph">
    <w:name w:val="List Paragraph"/>
    <w:basedOn w:val="Normal"/>
    <w:uiPriority w:val="34"/>
    <w:qFormat/>
    <w:rsid w:val="006A7B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1C8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7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27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valleyhealth.ca/our-sites/uxbridge-si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akvalleyhealth.ca/our-sites/markham-s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whyte@msh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kvalleyhealth.ca/clinics-departments/care-transitions/reactivation-care-centre-rc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Aggerholm, Andrew</dc:creator>
  <cp:keywords/>
  <dc:description/>
  <cp:lastModifiedBy>Whyte, Trevor</cp:lastModifiedBy>
  <cp:revision>5</cp:revision>
  <dcterms:created xsi:type="dcterms:W3CDTF">2022-01-20T15:32:00Z</dcterms:created>
  <dcterms:modified xsi:type="dcterms:W3CDTF">2022-01-26T20:56:00Z</dcterms:modified>
</cp:coreProperties>
</file>